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</w:p>
    <w:p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165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</w:p>
    <w:p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«О защите конкуренции», Законом Московской области от 24.12.2010 №174/2010-ОЗ «О государственном регулировании торговой деятельности в Московской области», 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городского округа Мытищи </w:t>
      </w:r>
      <w:r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10.10.2018 № 4233 (с изменениями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дополнениями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21.12.2018 № 5468, от 02.04.2019 № 1397, от 08.05.2019 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2000, от 10.06.2019 № 2501, от 02.09.2019 № 3924, от 17.10.2019 № 4621, от 27.11.2019 № 5244,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22.05.2020 № 1560, от 22.01.2021 № 123, от 19.08.2021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3393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29.12.2021 № 5985, </w:t>
      </w:r>
      <w:r w:rsidR="00BD6AFF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от 13.09.2022 №4134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</w:t>
      </w:r>
      <w:r w:rsidR="009C7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от 16.09.2022 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№4211 «О продлении срока действия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городского округа Мытищи Московской области от 01.06.2018 № 2282 «Об утверждении Положения о проведении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аукциона в электронной форме на право размещения нестационарного торгового объекта» (с изменениями от 11.03.2020 № 905), руководствуясь статьями 40, 44 Устава муниципального образования «Городской округ Мытищи Московской области»,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D6AFF" w:rsidP="00343B9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торги в форме открытого аукциона в электронной форме</w:t>
      </w:r>
      <w:r w:rsid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165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 на территории городского округа Мытищи (далее – Извещение, </w:t>
      </w:r>
      <w:r w:rsidR="0089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2C7B59" w:rsidRPr="00760D2D">
        <w:rPr>
          <w:rFonts w:ascii="Times New Roman" w:hAnsi="Times New Roman" w:cs="Times New Roman"/>
          <w:sz w:val="28"/>
          <w:szCs w:val="28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CE362F" w:rsidRPr="00AB7CFD" w:rsidRDefault="00CE362F" w:rsidP="002C7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7CF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                          на заместителя главы администрации городского округа Мытищи                         И.С. Харькова.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                     </w:t>
      </w:r>
      <w:r w:rsidR="00B8247F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Сотник О.А.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</w:t>
      </w:r>
      <w:r w:rsidR="00CE3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Иванова Л.С.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Гречаная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CE362F" w:rsidRPr="00CE362F">
        <w:rPr>
          <w:rFonts w:ascii="Times New Roman" w:hAnsi="Times New Roman"/>
          <w:sz w:val="28"/>
          <w:szCs w:val="28"/>
        </w:rPr>
        <w:t>Маликова Т.В.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Исупов Д.В.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Башлыков Я.В.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Дунаев К.А.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Нуштаев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П.Ю.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Харьков И.С.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Яськив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                Асеев А.Г.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«Правовое управление»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делами 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кадровой службы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Щепкина В.В.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43415" w:rsidRDefault="0051169C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843415">
        <w:rPr>
          <w:rFonts w:ascii="Times New Roman" w:hAnsi="Times New Roman"/>
          <w:sz w:val="28"/>
          <w:szCs w:val="28"/>
        </w:rPr>
        <w:t xml:space="preserve">ачальник управления потребительского 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рынка и услуг                                                                                   </w:t>
      </w:r>
      <w:proofErr w:type="spellStart"/>
      <w:r w:rsidR="0051169C">
        <w:rPr>
          <w:rFonts w:ascii="Times New Roman" w:hAnsi="Times New Roman"/>
          <w:sz w:val="28"/>
          <w:szCs w:val="28"/>
        </w:rPr>
        <w:t>Корнеясова</w:t>
      </w:r>
      <w:proofErr w:type="spellEnd"/>
      <w:r w:rsidR="0051169C">
        <w:rPr>
          <w:rFonts w:ascii="Times New Roman" w:hAnsi="Times New Roman"/>
          <w:sz w:val="28"/>
          <w:szCs w:val="28"/>
        </w:rPr>
        <w:t xml:space="preserve"> Н.А</w:t>
      </w:r>
      <w:r>
        <w:rPr>
          <w:rFonts w:ascii="Times New Roman" w:hAnsi="Times New Roman"/>
          <w:sz w:val="28"/>
          <w:szCs w:val="28"/>
        </w:rPr>
        <w:t>.</w:t>
      </w:r>
    </w:p>
    <w:p w:rsidR="00502EFB" w:rsidRDefault="00502EFB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53C38" w:rsidRDefault="00C53C38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53C38" w:rsidRDefault="00C53C38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53C38" w:rsidRDefault="00C53C38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Разослано:</w:t>
      </w:r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- Харьков И.С. - 1</w:t>
      </w:r>
    </w:p>
    <w:p w:rsidR="00843415" w:rsidRDefault="00843415" w:rsidP="00502EFB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</w:t>
      </w:r>
      <w:r w:rsidR="009C7A32">
        <w:rPr>
          <w:rFonts w:ascii="Times New Roman" w:hAnsi="Times New Roman"/>
          <w:sz w:val="28"/>
          <w:szCs w:val="28"/>
        </w:rPr>
        <w:t xml:space="preserve"> и кадровой службы</w:t>
      </w:r>
      <w:r>
        <w:rPr>
          <w:rFonts w:ascii="Times New Roman" w:hAnsi="Times New Roman"/>
          <w:sz w:val="28"/>
          <w:szCs w:val="28"/>
        </w:rPr>
        <w:t xml:space="preserve"> - 1</w:t>
      </w:r>
    </w:p>
    <w:p w:rsidR="00843415" w:rsidRDefault="00843415" w:rsidP="00502EFB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потребительского рынка и услуг - 1</w:t>
      </w:r>
    </w:p>
    <w:p w:rsidR="00843415" w:rsidRDefault="009C7A32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МКУ «Правовое управление город</w:t>
      </w:r>
      <w:r w:rsidR="00FA512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="00FA5124">
        <w:rPr>
          <w:rFonts w:ascii="Times New Roman" w:hAnsi="Times New Roman"/>
          <w:sz w:val="28"/>
          <w:szCs w:val="28"/>
        </w:rPr>
        <w:t>круга М</w:t>
      </w:r>
      <w:r>
        <w:rPr>
          <w:rFonts w:ascii="Times New Roman" w:hAnsi="Times New Roman"/>
          <w:sz w:val="28"/>
          <w:szCs w:val="28"/>
        </w:rPr>
        <w:t xml:space="preserve">ытищи» </w:t>
      </w:r>
      <w:r w:rsidR="00843415">
        <w:rPr>
          <w:rFonts w:ascii="Times New Roman" w:hAnsi="Times New Roman"/>
          <w:sz w:val="28"/>
          <w:szCs w:val="28"/>
          <w:lang w:eastAsia="ru-RU"/>
        </w:rPr>
        <w:t>-1</w:t>
      </w: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СМИ </w:t>
      </w:r>
      <w:r w:rsidR="00502EFB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502EFB" w:rsidRDefault="00502EFB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Ответственный исполнитель:</w:t>
      </w:r>
    </w:p>
    <w:p w:rsidR="00843415" w:rsidRDefault="00843415" w:rsidP="00502EFB">
      <w:pPr>
        <w:spacing w:after="0" w:line="21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подразделения </w:t>
      </w:r>
    </w:p>
    <w:p w:rsidR="00843415" w:rsidRDefault="00843415" w:rsidP="00502EFB">
      <w:pPr>
        <w:spacing w:after="0" w:line="21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договоров в сфере торговли и услуг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Мгеладзе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А.Г.</w:t>
      </w:r>
    </w:p>
    <w:p w:rsidR="00843415" w:rsidRDefault="00843415" w:rsidP="00502EFB">
      <w:pPr>
        <w:spacing w:after="0" w:line="216" w:lineRule="auto"/>
        <w:rPr>
          <w:rFonts w:ascii="Times New Roman" w:hAnsi="Times New Roman"/>
          <w:sz w:val="28"/>
          <w:szCs w:val="28"/>
        </w:rPr>
      </w:pPr>
      <w:bookmarkStart w:id="1" w:name="_Hlk516060200"/>
      <w:r>
        <w:rPr>
          <w:rFonts w:ascii="Times New Roman" w:hAnsi="Times New Roman"/>
          <w:sz w:val="28"/>
          <w:szCs w:val="28"/>
        </w:rPr>
        <w:t>«___» ___________20</w:t>
      </w:r>
      <w:bookmarkEnd w:id="1"/>
      <w:r>
        <w:rPr>
          <w:rFonts w:ascii="Times New Roman" w:hAnsi="Times New Roman"/>
          <w:sz w:val="28"/>
          <w:szCs w:val="28"/>
        </w:rPr>
        <w:t>___</w:t>
      </w:r>
    </w:p>
    <w:p w:rsidR="00843415" w:rsidRDefault="00843415" w:rsidP="00502EFB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8-495-586-06-69</w:t>
      </w:r>
    </w:p>
    <w:p w:rsidR="00502EFB" w:rsidRDefault="00502EFB" w:rsidP="00502EFB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843415" w:rsidRDefault="00843415" w:rsidP="00502EF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содержит признаки нормативности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Мгеладзе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А.Г.</w:t>
      </w:r>
    </w:p>
    <w:p w:rsidR="00843415" w:rsidRDefault="00843415" w:rsidP="00502EFB">
      <w:pPr>
        <w:spacing w:after="0" w:line="216" w:lineRule="auto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___________20___</w:t>
      </w:r>
    </w:p>
    <w:sectPr w:rsidR="0084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5"/>
    <w:rsid w:val="000321F6"/>
    <w:rsid w:val="000844FC"/>
    <w:rsid w:val="001269C5"/>
    <w:rsid w:val="00165AD3"/>
    <w:rsid w:val="001B79F8"/>
    <w:rsid w:val="002B1560"/>
    <w:rsid w:val="002C7B59"/>
    <w:rsid w:val="00343B97"/>
    <w:rsid w:val="00374C88"/>
    <w:rsid w:val="00502EFB"/>
    <w:rsid w:val="0051169C"/>
    <w:rsid w:val="006D06D4"/>
    <w:rsid w:val="00843415"/>
    <w:rsid w:val="008906F1"/>
    <w:rsid w:val="009C7A32"/>
    <w:rsid w:val="00AD220F"/>
    <w:rsid w:val="00B53CE9"/>
    <w:rsid w:val="00B8247F"/>
    <w:rsid w:val="00BD6AFF"/>
    <w:rsid w:val="00BF3792"/>
    <w:rsid w:val="00C53C38"/>
    <w:rsid w:val="00CE362F"/>
    <w:rsid w:val="00DF7B01"/>
    <w:rsid w:val="00F15D77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56CE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2022-11-02T06:45:00Z</cp:lastPrinted>
  <dcterms:created xsi:type="dcterms:W3CDTF">2022-10-05T13:04:00Z</dcterms:created>
  <dcterms:modified xsi:type="dcterms:W3CDTF">2022-11-02T06:56:00Z</dcterms:modified>
</cp:coreProperties>
</file>